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E6BFF" w14:textId="2DFFEA90" w:rsidR="003C023E" w:rsidRPr="0037222E" w:rsidRDefault="003C023E" w:rsidP="004150E2">
      <w:pPr>
        <w:spacing w:before="161" w:after="161" w:line="240" w:lineRule="auto"/>
        <w:jc w:val="center"/>
        <w:outlineLvl w:val="0"/>
        <w:rPr>
          <w:rFonts w:eastAsia="Times New Roman" w:cs="Times New Roman"/>
          <w:b/>
          <w:bCs/>
          <w:color w:val="003594"/>
          <w:kern w:val="36"/>
          <w:sz w:val="28"/>
          <w:szCs w:val="28"/>
        </w:rPr>
      </w:pPr>
      <w:r w:rsidRPr="0037222E">
        <w:rPr>
          <w:rFonts w:eastAsia="Times New Roman" w:cs="Times New Roman"/>
          <w:b/>
          <w:bCs/>
          <w:color w:val="003594"/>
          <w:kern w:val="36"/>
          <w:sz w:val="28"/>
          <w:szCs w:val="28"/>
        </w:rPr>
        <w:t xml:space="preserve">How </w:t>
      </w:r>
      <w:bookmarkStart w:id="0" w:name="_GoBack"/>
      <w:bookmarkEnd w:id="0"/>
      <w:r w:rsidRPr="0037222E">
        <w:rPr>
          <w:rFonts w:eastAsia="Times New Roman" w:cs="Times New Roman"/>
          <w:b/>
          <w:bCs/>
          <w:color w:val="003594"/>
          <w:kern w:val="36"/>
          <w:sz w:val="28"/>
          <w:szCs w:val="28"/>
        </w:rPr>
        <w:t xml:space="preserve">to Audit A Guest Room </w:t>
      </w:r>
      <w:r w:rsidR="00EF79A2" w:rsidRPr="0037222E">
        <w:rPr>
          <w:rFonts w:eastAsia="Times New Roman" w:cs="Times New Roman"/>
          <w:b/>
          <w:bCs/>
          <w:color w:val="003594"/>
          <w:kern w:val="36"/>
          <w:sz w:val="28"/>
          <w:szCs w:val="28"/>
        </w:rPr>
        <w:t>Door Lock</w:t>
      </w:r>
    </w:p>
    <w:p w14:paraId="34D6EBD9" w14:textId="77777777" w:rsidR="004150E2" w:rsidRPr="0037222E" w:rsidRDefault="004150E2" w:rsidP="0037222E">
      <w:pPr>
        <w:spacing w:before="150" w:after="150" w:line="240" w:lineRule="auto"/>
        <w:rPr>
          <w:rFonts w:eastAsia="Times New Roman" w:cs="Times New Roman"/>
          <w:color w:val="585858"/>
        </w:rPr>
      </w:pPr>
    </w:p>
    <w:p w14:paraId="6AC1A317" w14:textId="51EAB963" w:rsidR="003C023E" w:rsidRPr="0037222E" w:rsidRDefault="003C023E" w:rsidP="00C15572">
      <w:pPr>
        <w:spacing w:before="150" w:after="150" w:line="360" w:lineRule="auto"/>
        <w:rPr>
          <w:rFonts w:eastAsia="Times New Roman" w:cs="Times New Roman"/>
          <w:color w:val="585858"/>
        </w:rPr>
      </w:pPr>
      <w:r w:rsidRPr="0037222E">
        <w:rPr>
          <w:rFonts w:eastAsia="Times New Roman" w:cs="Times New Roman"/>
          <w:color w:val="585858"/>
        </w:rPr>
        <w:t>An Audit Key</w:t>
      </w:r>
      <w:r w:rsidR="004150E2" w:rsidRPr="0037222E">
        <w:rPr>
          <w:rFonts w:eastAsia="Times New Roman" w:cs="Times New Roman"/>
          <w:color w:val="585858"/>
        </w:rPr>
        <w:t xml:space="preserve"> (a key that interrogates a lock to obtain status and diagnostic data)</w:t>
      </w:r>
      <w:r w:rsidRPr="0037222E">
        <w:rPr>
          <w:rFonts w:eastAsia="Times New Roman" w:cs="Times New Roman"/>
          <w:color w:val="585858"/>
        </w:rPr>
        <w:t xml:space="preserve"> is needed to perform an audit on a guest room door.  </w:t>
      </w:r>
    </w:p>
    <w:p w14:paraId="6F459688" w14:textId="77777777" w:rsidR="004150E2" w:rsidRPr="0037222E" w:rsidRDefault="004150E2" w:rsidP="0037222E">
      <w:pPr>
        <w:spacing w:before="150" w:after="150" w:line="240" w:lineRule="auto"/>
        <w:rPr>
          <w:rFonts w:eastAsia="Times New Roman" w:cs="Times New Roman"/>
          <w:b/>
          <w:bCs/>
          <w:color w:val="585858"/>
        </w:rPr>
      </w:pPr>
    </w:p>
    <w:p w14:paraId="777D54A3" w14:textId="390F77B6" w:rsidR="003C023E" w:rsidRPr="0037222E" w:rsidRDefault="00E34E54" w:rsidP="003C023E">
      <w:pPr>
        <w:spacing w:before="150" w:after="150" w:line="360" w:lineRule="auto"/>
        <w:rPr>
          <w:rFonts w:eastAsia="Times New Roman" w:cs="Times New Roman"/>
          <w:b/>
          <w:bCs/>
          <w:color w:val="585858"/>
        </w:rPr>
      </w:pPr>
      <w:r w:rsidRPr="0037222E">
        <w:rPr>
          <w:rFonts w:eastAsia="Times New Roman" w:cs="Times New Roman"/>
          <w:b/>
          <w:bCs/>
          <w:color w:val="585858"/>
        </w:rPr>
        <w:t>To Make an Audit Key:</w:t>
      </w:r>
    </w:p>
    <w:p w14:paraId="21705B68" w14:textId="7DE97BBB" w:rsidR="0037222E" w:rsidRPr="0037222E" w:rsidRDefault="0037222E" w:rsidP="0037222E">
      <w:pPr>
        <w:spacing w:before="150" w:after="150" w:line="240" w:lineRule="auto"/>
        <w:rPr>
          <w:rFonts w:eastAsia="Times New Roman" w:cs="Times New Roman"/>
          <w:b/>
          <w:bCs/>
          <w:color w:val="585858"/>
        </w:rPr>
      </w:pPr>
      <w:r w:rsidRPr="0037222E">
        <w:rPr>
          <w:rFonts w:eastAsia="Times New Roman" w:cs="Times New Roman"/>
          <w:b/>
          <w:bCs/>
          <w:color w:val="585858"/>
        </w:rPr>
        <w:t>*A 4K key is needed to make an audit key.  There are four already made in the Emergency Key box by the Front Desk.</w:t>
      </w:r>
    </w:p>
    <w:p w14:paraId="72AF9E0F" w14:textId="0F9E3B0B" w:rsidR="003C023E" w:rsidRPr="0037222E" w:rsidRDefault="003C023E" w:rsidP="003C023E">
      <w:pPr>
        <w:spacing w:before="150" w:after="150" w:line="360" w:lineRule="auto"/>
        <w:rPr>
          <w:rFonts w:eastAsia="Times New Roman" w:cs="Times New Roman"/>
          <w:color w:val="585858"/>
        </w:rPr>
      </w:pPr>
      <w:r w:rsidRPr="0037222E">
        <w:rPr>
          <w:rFonts w:eastAsia="Times New Roman" w:cs="Times New Roman"/>
          <w:color w:val="585858"/>
        </w:rPr>
        <w:t>Manager login access to Ambiance</w:t>
      </w:r>
    </w:p>
    <w:p w14:paraId="444BC3FA" w14:textId="52431EDD" w:rsidR="003C023E" w:rsidRPr="0037222E" w:rsidRDefault="003C023E" w:rsidP="003C023E">
      <w:pPr>
        <w:spacing w:before="150" w:after="150" w:line="360" w:lineRule="auto"/>
        <w:rPr>
          <w:rFonts w:eastAsia="Times New Roman" w:cs="Times New Roman"/>
          <w:color w:val="585858"/>
        </w:rPr>
      </w:pPr>
      <w:r w:rsidRPr="0037222E">
        <w:rPr>
          <w:rFonts w:eastAsia="Times New Roman" w:cs="Times New Roman"/>
          <w:color w:val="585858"/>
        </w:rPr>
        <w:t>Under System Keys Menu and Special Functions Keys</w:t>
      </w:r>
    </w:p>
    <w:p w14:paraId="7403EBFC" w14:textId="4CA0DA7D" w:rsidR="00DE4B1B" w:rsidRPr="0037222E" w:rsidRDefault="00DE4B1B" w:rsidP="003C023E">
      <w:pPr>
        <w:spacing w:before="150" w:after="150" w:line="360" w:lineRule="auto"/>
        <w:rPr>
          <w:rFonts w:eastAsia="Times New Roman" w:cs="Times New Roman"/>
          <w:color w:val="585858"/>
        </w:rPr>
      </w:pPr>
      <w:r w:rsidRPr="0037222E">
        <w:rPr>
          <w:rFonts w:eastAsia="Times New Roman" w:cs="Times New Roman"/>
          <w:color w:val="585858"/>
        </w:rPr>
        <w:t>Select Audit Key and then Make Keys</w:t>
      </w:r>
    </w:p>
    <w:p w14:paraId="6B206F7D" w14:textId="5661FDC1" w:rsidR="00E34E54" w:rsidRPr="0037222E" w:rsidRDefault="00E34E54" w:rsidP="0037222E">
      <w:pPr>
        <w:spacing w:before="150" w:after="150" w:line="240" w:lineRule="auto"/>
        <w:rPr>
          <w:rFonts w:eastAsia="Times New Roman" w:cs="Times New Roman"/>
          <w:color w:val="585858"/>
        </w:rPr>
      </w:pPr>
    </w:p>
    <w:p w14:paraId="0850ABF5" w14:textId="7C766299" w:rsidR="00E34E54" w:rsidRPr="0037222E" w:rsidRDefault="00E34E54" w:rsidP="003C023E">
      <w:pPr>
        <w:spacing w:before="150" w:after="150" w:line="360" w:lineRule="auto"/>
        <w:rPr>
          <w:rFonts w:eastAsia="Times New Roman" w:cs="Times New Roman"/>
          <w:b/>
          <w:bCs/>
          <w:color w:val="585858"/>
        </w:rPr>
      </w:pPr>
      <w:r w:rsidRPr="0037222E">
        <w:rPr>
          <w:rFonts w:eastAsia="Times New Roman" w:cs="Times New Roman"/>
          <w:b/>
          <w:bCs/>
          <w:color w:val="585858"/>
        </w:rPr>
        <w:t>To Audit a Door Lock:</w:t>
      </w:r>
    </w:p>
    <w:p w14:paraId="6D64EBC2" w14:textId="044ECF0B" w:rsidR="00E34E54" w:rsidRPr="0037222E" w:rsidRDefault="00E34E54" w:rsidP="003C023E">
      <w:pPr>
        <w:spacing w:before="150" w:after="150" w:line="360" w:lineRule="auto"/>
        <w:rPr>
          <w:rFonts w:eastAsia="Times New Roman" w:cs="Times New Roman"/>
          <w:color w:val="585858"/>
        </w:rPr>
      </w:pPr>
      <w:r w:rsidRPr="0037222E">
        <w:rPr>
          <w:rFonts w:eastAsia="Times New Roman" w:cs="Times New Roman"/>
          <w:color w:val="585858"/>
        </w:rPr>
        <w:t>Touch the Audit Key to the door lock</w:t>
      </w:r>
    </w:p>
    <w:p w14:paraId="5E697B9D" w14:textId="7BF349DE" w:rsidR="00E34E54" w:rsidRPr="0037222E" w:rsidRDefault="00E34E54" w:rsidP="003C023E">
      <w:pPr>
        <w:spacing w:before="150" w:after="150" w:line="360" w:lineRule="auto"/>
        <w:rPr>
          <w:rFonts w:eastAsia="Times New Roman" w:cs="Times New Roman"/>
          <w:color w:val="585858"/>
        </w:rPr>
      </w:pPr>
      <w:r w:rsidRPr="0037222E">
        <w:rPr>
          <w:rFonts w:eastAsia="Times New Roman" w:cs="Times New Roman"/>
          <w:color w:val="585858"/>
        </w:rPr>
        <w:t>Bring the key back to the front desk</w:t>
      </w:r>
    </w:p>
    <w:p w14:paraId="0A76D08C" w14:textId="77777777" w:rsidR="00E34E54" w:rsidRPr="0037222E" w:rsidRDefault="00E34E54" w:rsidP="00E34E54">
      <w:pPr>
        <w:spacing w:before="150" w:after="150" w:line="360" w:lineRule="auto"/>
        <w:rPr>
          <w:rFonts w:eastAsia="Times New Roman" w:cs="Times New Roman"/>
          <w:color w:val="585858"/>
        </w:rPr>
      </w:pPr>
      <w:r w:rsidRPr="0037222E">
        <w:rPr>
          <w:rFonts w:eastAsia="Times New Roman" w:cs="Times New Roman"/>
          <w:color w:val="585858"/>
        </w:rPr>
        <w:t>Manager log in needed to sign in with Ambiance</w:t>
      </w:r>
    </w:p>
    <w:p w14:paraId="4B795977" w14:textId="45A96A6E" w:rsidR="00E34E54" w:rsidRPr="0037222E" w:rsidRDefault="00E34E54" w:rsidP="00E34E54">
      <w:pPr>
        <w:spacing w:before="150" w:after="150" w:line="360" w:lineRule="auto"/>
        <w:rPr>
          <w:rFonts w:eastAsia="Times New Roman" w:cs="Times New Roman"/>
          <w:color w:val="585858"/>
        </w:rPr>
      </w:pPr>
      <w:r w:rsidRPr="0037222E">
        <w:rPr>
          <w:rFonts w:eastAsia="Times New Roman" w:cs="Times New Roman"/>
          <w:color w:val="585858"/>
        </w:rPr>
        <w:t xml:space="preserve">On the main toolbar, click (Read Keys) </w:t>
      </w:r>
      <w:r w:rsidRPr="0037222E">
        <w:rPr>
          <w:rFonts w:eastAsia="Times New Roman" w:cs="Times New Roman"/>
          <w:noProof/>
          <w:color w:val="585858"/>
        </w:rPr>
        <w:drawing>
          <wp:inline distT="0" distB="0" distL="0" distR="0" wp14:anchorId="7FAE8AC7" wp14:editId="660EE3B6">
            <wp:extent cx="3143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p w14:paraId="2A5D0000" w14:textId="7D15BABA" w:rsidR="00E34E54" w:rsidRPr="0037222E" w:rsidRDefault="00E34E54" w:rsidP="00E34E54">
      <w:pPr>
        <w:spacing w:before="150" w:after="150" w:line="360" w:lineRule="auto"/>
        <w:rPr>
          <w:rFonts w:eastAsia="Times New Roman" w:cs="Times New Roman"/>
          <w:color w:val="585858"/>
        </w:rPr>
      </w:pPr>
      <w:r w:rsidRPr="0037222E">
        <w:rPr>
          <w:rFonts w:eastAsia="Times New Roman" w:cs="Times New Roman"/>
          <w:color w:val="585858"/>
        </w:rPr>
        <w:t>Select an encoder that is online and available to the workstation</w:t>
      </w:r>
    </w:p>
    <w:p w14:paraId="4CD5C1C9" w14:textId="0F64D75B" w:rsidR="00E34E54" w:rsidRPr="0037222E" w:rsidRDefault="00E34E54" w:rsidP="00E34E54">
      <w:pPr>
        <w:spacing w:before="100" w:beforeAutospacing="1" w:after="100" w:afterAutospacing="1" w:line="384" w:lineRule="auto"/>
        <w:rPr>
          <w:rFonts w:eastAsia="Times New Roman" w:cs="Times New Roman"/>
          <w:color w:val="585858"/>
        </w:rPr>
      </w:pPr>
      <w:r w:rsidRPr="0037222E">
        <w:rPr>
          <w:rFonts w:eastAsia="Times New Roman" w:cs="Times New Roman"/>
          <w:color w:val="585858"/>
        </w:rPr>
        <w:t>Present a key to the encoder</w:t>
      </w:r>
    </w:p>
    <w:p w14:paraId="3F78284B" w14:textId="2AA665EC" w:rsidR="00E34E54" w:rsidRPr="0037222E" w:rsidRDefault="00E34E54" w:rsidP="00E34E54">
      <w:pPr>
        <w:spacing w:before="100" w:beforeAutospacing="1" w:after="100" w:afterAutospacing="1" w:line="384" w:lineRule="auto"/>
        <w:rPr>
          <w:rFonts w:eastAsia="Times New Roman" w:cs="Times New Roman"/>
          <w:color w:val="585858"/>
        </w:rPr>
      </w:pPr>
      <w:r w:rsidRPr="0037222E">
        <w:rPr>
          <w:rFonts w:eastAsia="Times New Roman" w:cs="Times New Roman"/>
          <w:color w:val="585858"/>
        </w:rPr>
        <w:t>Click Read Key</w:t>
      </w:r>
    </w:p>
    <w:p w14:paraId="7F522F74" w14:textId="77777777" w:rsidR="00E34E54" w:rsidRPr="0037222E" w:rsidRDefault="00E34E54" w:rsidP="0037222E">
      <w:pPr>
        <w:spacing w:before="100" w:beforeAutospacing="1" w:after="100" w:afterAutospacing="1" w:line="240" w:lineRule="auto"/>
        <w:rPr>
          <w:rFonts w:eastAsia="Times New Roman" w:cs="Times New Roman"/>
          <w:color w:val="585858"/>
        </w:rPr>
      </w:pPr>
    </w:p>
    <w:p w14:paraId="7E06CEAA" w14:textId="323B90B7" w:rsidR="00C15572" w:rsidRPr="0037222E" w:rsidRDefault="00C15572" w:rsidP="004150E2">
      <w:pPr>
        <w:spacing w:before="100" w:beforeAutospacing="1" w:after="100" w:afterAutospacing="1" w:line="384" w:lineRule="auto"/>
        <w:rPr>
          <w:rFonts w:eastAsia="Times New Roman" w:cs="Times New Roman"/>
          <w:color w:val="585858"/>
        </w:rPr>
      </w:pPr>
      <w:r w:rsidRPr="0037222E">
        <w:rPr>
          <w:rFonts w:eastAsia="Times New Roman" w:cs="Times New Roman"/>
          <w:color w:val="585858"/>
        </w:rPr>
        <w:t xml:space="preserve">Data collected from the lock is displayed with the option to generate a report. If you generate a report from the Read Key results, the report is limited to the data collected by the Audit Key. To expand the scope of the data in the report, go to the Reports module and generate an Access Point Audit Report. </w:t>
      </w:r>
    </w:p>
    <w:sectPr w:rsidR="00C15572" w:rsidRPr="00372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kPro">
    <w:altName w:val="Cambri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80907"/>
    <w:multiLevelType w:val="hybridMultilevel"/>
    <w:tmpl w:val="E4C2A002"/>
    <w:lvl w:ilvl="0" w:tplc="3496AE5E">
      <w:numFmt w:val="bullet"/>
      <w:lvlText w:val="-"/>
      <w:lvlJc w:val="left"/>
      <w:pPr>
        <w:ind w:left="720" w:hanging="360"/>
      </w:pPr>
      <w:rPr>
        <w:rFonts w:ascii="MarkPro" w:eastAsia="Times New Roman" w:hAnsi="MarkPro" w:cs="Times New Roman" w:hint="default"/>
        <w:b w:val="0"/>
        <w:color w:val="5858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5176EC0"/>
    <w:multiLevelType w:val="multilevel"/>
    <w:tmpl w:val="0FEE8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444CE"/>
    <w:multiLevelType w:val="multilevel"/>
    <w:tmpl w:val="A41A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num>
  <w:num w:numId="2">
    <w:abstractNumId w:val="1"/>
    <w:lvlOverride w:ilvl="0">
      <w:startOverride w:val="1"/>
    </w:lvlOverride>
  </w:num>
  <w:num w:numId="3">
    <w:abstractNumId w:val="1"/>
    <w:lvlOverride w:ilvl="0">
      <w:startOverride w:val="2"/>
    </w:lvlOverride>
  </w:num>
  <w:num w:numId="4">
    <w:abstractNumId w:val="1"/>
    <w:lvlOverride w:ilvl="0">
      <w:startOverride w:val="3"/>
    </w:lvlOverride>
  </w:num>
  <w:num w:numId="5">
    <w:abstractNumId w:val="1"/>
    <w:lvlOverride w:ilvl="0">
      <w:startOverride w:val="4"/>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72"/>
    <w:rsid w:val="00356D24"/>
    <w:rsid w:val="0037222E"/>
    <w:rsid w:val="003C023E"/>
    <w:rsid w:val="004150E2"/>
    <w:rsid w:val="00C15572"/>
    <w:rsid w:val="00DE4B1B"/>
    <w:rsid w:val="00E34E54"/>
    <w:rsid w:val="00EF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9CB3"/>
  <w15:chartTrackingRefBased/>
  <w15:docId w15:val="{F8C77705-4C24-406D-8D6D-D640E4B5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55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57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15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C15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do">
    <w:name w:val="todo"/>
    <w:basedOn w:val="Normal"/>
    <w:rsid w:val="00C15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C15572"/>
  </w:style>
  <w:style w:type="character" w:customStyle="1" w:styleId="generalproductname">
    <w:name w:val="generalproductname"/>
    <w:basedOn w:val="DefaultParagraphFont"/>
    <w:rsid w:val="00C15572"/>
  </w:style>
  <w:style w:type="character" w:customStyle="1" w:styleId="mcdropdownhead">
    <w:name w:val="mcdropdownhead"/>
    <w:basedOn w:val="DefaultParagraphFont"/>
    <w:rsid w:val="00C15572"/>
  </w:style>
  <w:style w:type="character" w:styleId="Hyperlink">
    <w:name w:val="Hyperlink"/>
    <w:basedOn w:val="DefaultParagraphFont"/>
    <w:uiPriority w:val="99"/>
    <w:semiHidden/>
    <w:unhideWhenUsed/>
    <w:rsid w:val="00C15572"/>
    <w:rPr>
      <w:color w:val="0000FF"/>
      <w:u w:val="single"/>
    </w:rPr>
  </w:style>
  <w:style w:type="character" w:customStyle="1" w:styleId="searchhighlight">
    <w:name w:val="searchhighlight"/>
    <w:basedOn w:val="DefaultParagraphFont"/>
    <w:rsid w:val="00C15572"/>
  </w:style>
  <w:style w:type="character" w:customStyle="1" w:styleId="toclick">
    <w:name w:val="toclick"/>
    <w:basedOn w:val="DefaultParagraphFont"/>
    <w:rsid w:val="00C15572"/>
  </w:style>
  <w:style w:type="paragraph" w:styleId="ListParagraph">
    <w:name w:val="List Paragraph"/>
    <w:basedOn w:val="Normal"/>
    <w:uiPriority w:val="34"/>
    <w:qFormat/>
    <w:rsid w:val="003C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81507">
      <w:bodyDiv w:val="1"/>
      <w:marLeft w:val="0"/>
      <w:marRight w:val="0"/>
      <w:marTop w:val="0"/>
      <w:marBottom w:val="0"/>
      <w:divBdr>
        <w:top w:val="none" w:sz="0" w:space="0" w:color="auto"/>
        <w:left w:val="none" w:sz="0" w:space="0" w:color="auto"/>
        <w:bottom w:val="none" w:sz="0" w:space="0" w:color="auto"/>
        <w:right w:val="none" w:sz="0" w:space="0" w:color="auto"/>
      </w:divBdr>
    </w:div>
    <w:div w:id="756754293">
      <w:bodyDiv w:val="1"/>
      <w:marLeft w:val="0"/>
      <w:marRight w:val="0"/>
      <w:marTop w:val="0"/>
      <w:marBottom w:val="0"/>
      <w:divBdr>
        <w:top w:val="none" w:sz="0" w:space="0" w:color="auto"/>
        <w:left w:val="none" w:sz="0" w:space="0" w:color="auto"/>
        <w:bottom w:val="none" w:sz="0" w:space="0" w:color="auto"/>
        <w:right w:val="none" w:sz="0" w:space="0" w:color="auto"/>
      </w:divBdr>
      <w:divsChild>
        <w:div w:id="2002007318">
          <w:marLeft w:val="270"/>
          <w:marRight w:val="0"/>
          <w:marTop w:val="0"/>
          <w:marBottom w:val="0"/>
          <w:divBdr>
            <w:top w:val="none" w:sz="0" w:space="0" w:color="auto"/>
            <w:left w:val="none" w:sz="0" w:space="0" w:color="auto"/>
            <w:bottom w:val="single" w:sz="6" w:space="0" w:color="00359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CAY-FD-03W</dc:creator>
  <cp:keywords/>
  <dc:description/>
  <cp:lastModifiedBy>Erin Lee</cp:lastModifiedBy>
  <cp:revision>3</cp:revision>
  <dcterms:created xsi:type="dcterms:W3CDTF">2020-04-28T14:48:00Z</dcterms:created>
  <dcterms:modified xsi:type="dcterms:W3CDTF">2020-04-30T14:33:00Z</dcterms:modified>
</cp:coreProperties>
</file>